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3C43B7" w:rsidRPr="00066F33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Київським  НДЕКЦ МВС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3C43B7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021-2015-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50433000-9 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–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П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ослуги з калібрування</w:t>
      </w:r>
    </w:p>
    <w:p w:rsidR="005A3B2A" w:rsidRPr="00BA2B85" w:rsidRDefault="003C43B7" w:rsidP="0040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uk-UA"/>
        </w:rPr>
      </w:pP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(калібрування з</w:t>
      </w:r>
      <w:r w:rsidR="007740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асобів вимірювальної техніки та </w:t>
      </w: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випробувального устаткування)</w:t>
      </w:r>
      <w:r w:rsidR="006C72F2" w:rsidRPr="00066F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402197" w:rsidRPr="004021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закупівлі</w:t>
      </w:r>
      <w:r w:rsidR="00402197" w:rsidRPr="004021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UA-2021-04-30-005274-b</w:t>
      </w:r>
    </w:p>
    <w:tbl>
      <w:tblPr>
        <w:tblW w:w="14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2693"/>
        <w:gridCol w:w="3686"/>
        <w:gridCol w:w="3827"/>
      </w:tblGrid>
      <w:tr w:rsidR="00143079" w:rsidRPr="00066F33" w:rsidTr="00BA2B85">
        <w:trPr>
          <w:trHeight w:val="334"/>
          <w:jc w:val="center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6F33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Вид </w:t>
            </w:r>
          </w:p>
          <w:p w:rsidR="006C72F2" w:rsidRPr="00066F33" w:rsidRDefault="005A3B2A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та </w:t>
            </w:r>
            <w:r w:rsidR="006C72F2"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ідентифікатор процедури закупівлі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81A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Очікувана </w:t>
            </w:r>
          </w:p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вартість предмета закупівлі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066F33" w:rsidTr="0077403B">
        <w:trPr>
          <w:trHeight w:val="719"/>
          <w:jc w:val="center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066F33" w:rsidTr="00BA2B85">
        <w:trPr>
          <w:trHeight w:val="7453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197" w:rsidRPr="00402197" w:rsidRDefault="00FC51FD" w:rsidP="00402197">
            <w:pPr>
              <w:spacing w:after="0" w:line="207" w:lineRule="atLeast"/>
              <w:rPr>
                <w:rFonts w:ascii="Times New Roman" w:hAnsi="Times New Roman" w:cs="Times New Roman"/>
                <w:bCs/>
                <w:lang w:eastAsia="ru-RU"/>
              </w:rPr>
            </w:pPr>
            <w:bookmarkStart w:id="0" w:name="_GoBack"/>
            <w:r w:rsidRPr="00402197">
              <w:rPr>
                <w:rFonts w:ascii="Times New Roman" w:hAnsi="Times New Roman" w:cs="Times New Roman"/>
                <w:lang w:eastAsia="ru-RU"/>
              </w:rPr>
              <w:t>ДК 021-2015-</w:t>
            </w:r>
            <w:r w:rsidR="00402197" w:rsidRPr="00402197">
              <w:rPr>
                <w:rFonts w:ascii="Times New Roman" w:hAnsi="Times New Roman" w:cs="Times New Roman"/>
                <w:bCs/>
                <w:lang w:eastAsia="ru-RU"/>
              </w:rPr>
              <w:t>50433000-9 Послуги з калібрування</w:t>
            </w:r>
          </w:p>
          <w:bookmarkEnd w:id="0"/>
          <w:p w:rsidR="005509C1" w:rsidRPr="00066F33" w:rsidRDefault="005509C1" w:rsidP="0089602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274A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6C72F2" w:rsidRPr="00066F33" w:rsidRDefault="006C72F2" w:rsidP="000C682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6026" w:rsidRPr="00066F33" w:rsidRDefault="00B708EB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Кошти загального фонду Державного бюджету </w:t>
            </w:r>
          </w:p>
          <w:p w:rsidR="006C72F2" w:rsidRPr="008A25D5" w:rsidRDefault="008A25D5" w:rsidP="008A25D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8A25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314 815,00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</w:t>
            </w:r>
            <w:r w:rsidR="005509C1"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Калібрування ЗВТ та ВУ, відповідно до вимог Закону України «Про метрологію та метрологічну діяльність», з метою виконання вимог ДСТУ ISO/IEC 17125:2017 «Загальні вимоги до компетентності випробувальних та калібрувальних лабораторій», </w:t>
            </w:r>
            <w:r w:rsidR="00B708EB"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для підтримки функціонування лабораторій: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криміналістичних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комп’ютерно-технічних та телекомунікаційних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досліджень у сфері інформаційних технологій;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досліджень матеріалів, речовин і виробів;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біологічних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автотехнічних та криміналістичного дослідження транспортних засобів;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товарознавчих, гемологічних, економічних, будівельних, земельних досліджень та оціночної діяльності;</w:t>
            </w:r>
          </w:p>
          <w:p w:rsidR="00E85075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- відділ </w:t>
            </w:r>
            <w:proofErr w:type="spellStart"/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вибухотехнічних</w:t>
            </w:r>
            <w:proofErr w:type="spellEnd"/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пожежотехнічних</w:t>
            </w:r>
            <w:proofErr w:type="spellEnd"/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досліджень.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70B6" w:rsidRPr="00066F33" w:rsidRDefault="00FC51FD" w:rsidP="00FF28D9">
            <w:pPr>
              <w:spacing w:after="0" w:line="207" w:lineRule="atLeast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>Проаналізувавши комерційні пропозиції вартості послуг, враховуючи кількість обладнання, що потребує калібрування та використовуються відповідними лабораторіями, на 2021 рік необхідність проведення калібрування становить 18</w:t>
            </w:r>
            <w:r w:rsidR="0077403B">
              <w:rPr>
                <w:rStyle w:val="docdata"/>
                <w:rFonts w:ascii="Times New Roman" w:hAnsi="Times New Roman" w:cs="Times New Roman"/>
                <w:color w:val="000000"/>
              </w:rPr>
              <w:t>4</w:t>
            </w: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r w:rsidR="0077403B">
              <w:rPr>
                <w:rStyle w:val="docdata"/>
                <w:rFonts w:ascii="Times New Roman" w:hAnsi="Times New Roman" w:cs="Times New Roman"/>
                <w:color w:val="000000"/>
              </w:rPr>
              <w:t>од.</w:t>
            </w:r>
          </w:p>
          <w:p w:rsidR="006C72F2" w:rsidRDefault="006C72F2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Pr="00066F33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2219F" w:rsidRPr="00FD14DC" w:rsidRDefault="0022219F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2219F" w:rsidRPr="00FD14DC" w:rsidSect="005A3B2A">
      <w:pgSz w:w="16838" w:h="11906" w:orient="landscape"/>
      <w:pgMar w:top="284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66F33"/>
    <w:rsid w:val="000801A2"/>
    <w:rsid w:val="0008274A"/>
    <w:rsid w:val="000C6822"/>
    <w:rsid w:val="000E5906"/>
    <w:rsid w:val="00143079"/>
    <w:rsid w:val="00175F94"/>
    <w:rsid w:val="0022219F"/>
    <w:rsid w:val="00274A32"/>
    <w:rsid w:val="003C43B7"/>
    <w:rsid w:val="003F3C31"/>
    <w:rsid w:val="003F56E6"/>
    <w:rsid w:val="00402197"/>
    <w:rsid w:val="00433D4F"/>
    <w:rsid w:val="00485E66"/>
    <w:rsid w:val="0052647B"/>
    <w:rsid w:val="005509C1"/>
    <w:rsid w:val="00572359"/>
    <w:rsid w:val="0059468C"/>
    <w:rsid w:val="005A3B2A"/>
    <w:rsid w:val="005E5423"/>
    <w:rsid w:val="005E70B6"/>
    <w:rsid w:val="006C72F2"/>
    <w:rsid w:val="00714306"/>
    <w:rsid w:val="0077403B"/>
    <w:rsid w:val="008142CF"/>
    <w:rsid w:val="00874652"/>
    <w:rsid w:val="00896026"/>
    <w:rsid w:val="008A25D5"/>
    <w:rsid w:val="00937008"/>
    <w:rsid w:val="00971F9C"/>
    <w:rsid w:val="009B324D"/>
    <w:rsid w:val="00A27110"/>
    <w:rsid w:val="00AE3F06"/>
    <w:rsid w:val="00B708EB"/>
    <w:rsid w:val="00BA2B85"/>
    <w:rsid w:val="00BB781A"/>
    <w:rsid w:val="00C11E38"/>
    <w:rsid w:val="00D652BA"/>
    <w:rsid w:val="00DB2321"/>
    <w:rsid w:val="00DD47BB"/>
    <w:rsid w:val="00E333DB"/>
    <w:rsid w:val="00E67C67"/>
    <w:rsid w:val="00E85075"/>
    <w:rsid w:val="00F257C2"/>
    <w:rsid w:val="00F53617"/>
    <w:rsid w:val="00F5764D"/>
    <w:rsid w:val="00F90A3F"/>
    <w:rsid w:val="00FB0822"/>
    <w:rsid w:val="00FC51FD"/>
    <w:rsid w:val="00FD66C8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character" w:customStyle="1" w:styleId="docdata">
    <w:name w:val="docdata"/>
    <w:aliases w:val="docy,v5,2470,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F5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F627-7CA5-4D45-BC50-8416D75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Diana</cp:lastModifiedBy>
  <cp:revision>15</cp:revision>
  <dcterms:created xsi:type="dcterms:W3CDTF">2021-04-14T09:15:00Z</dcterms:created>
  <dcterms:modified xsi:type="dcterms:W3CDTF">2021-04-30T12:19:00Z</dcterms:modified>
</cp:coreProperties>
</file>