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F2" w:rsidRPr="00C2799B" w:rsidRDefault="006C72F2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Інформація щодо процедур</w:t>
      </w:r>
      <w:r w:rsidR="00B431D1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и</w:t>
      </w:r>
      <w:r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закупівл</w:t>
      </w:r>
      <w:r w:rsidR="00E66210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і</w:t>
      </w:r>
      <w:r w:rsidR="0022219F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в </w:t>
      </w:r>
      <w:r w:rsidR="00E66210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Київському </w:t>
      </w:r>
      <w:r w:rsidR="0022219F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НДЕКЦ МВС</w:t>
      </w:r>
      <w:r w:rsidRPr="00C2799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 виконання Постанови КМУ від 11.10.2016 №710 (зі змінами)</w:t>
      </w: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04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2414"/>
        <w:gridCol w:w="1179"/>
        <w:gridCol w:w="2387"/>
        <w:gridCol w:w="2509"/>
      </w:tblGrid>
      <w:tr w:rsidR="00143079" w:rsidRPr="006C72F2" w:rsidTr="0028384A">
        <w:trPr>
          <w:trHeight w:val="300"/>
          <w:jc w:val="center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5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28384A">
        <w:trPr>
          <w:trHeight w:val="300"/>
          <w:jc w:val="center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28384A">
        <w:trPr>
          <w:trHeight w:val="300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1E447C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714306">
            <w:pPr>
              <w:ind w:firstLine="91"/>
              <w:contextualSpacing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44AC" w:rsidRPr="0052647B" w:rsidTr="0028384A">
        <w:trPr>
          <w:trHeight w:val="5578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Default="00366B28" w:rsidP="00722716">
            <w:pPr>
              <w:spacing w:after="0" w:line="207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B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48320000-7 - Пакети програмного забезпечення для роботи з графікою та зображеннями</w:t>
            </w:r>
          </w:p>
          <w:p w:rsidR="0028384A" w:rsidRPr="0028384A" w:rsidRDefault="0028384A" w:rsidP="00722716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8384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28384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Пакет оновлень для програмного забезпечення </w:t>
            </w:r>
            <w:proofErr w:type="spellStart"/>
            <w:r w:rsidRPr="0028384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Amped</w:t>
            </w:r>
            <w:proofErr w:type="spellEnd"/>
            <w:r w:rsidRPr="0028384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384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Five</w:t>
            </w:r>
            <w:proofErr w:type="spellEnd"/>
            <w:r w:rsidRPr="0028384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)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384A" w:rsidRPr="0028384A" w:rsidRDefault="0028384A" w:rsidP="0028384A">
            <w:pPr>
              <w:spacing w:line="240" w:lineRule="atLeast"/>
              <w:jc w:val="center"/>
              <w:rPr>
                <w:rFonts w:ascii="Times New Roman" w:hAnsi="Times New Roman" w:cs="Times New Roman"/>
                <w:color w:val="6D6D6D"/>
                <w:sz w:val="21"/>
                <w:szCs w:val="21"/>
              </w:rPr>
            </w:pPr>
            <w:hyperlink r:id="rId4" w:tgtFrame="_blank" w:tooltip="Оголошення на порталі Уповноваженого органу" w:history="1">
              <w:r w:rsidRPr="0028384A">
                <w:rPr>
                  <w:rFonts w:ascii="Times New Roman" w:hAnsi="Times New Roman" w:cs="Times New Roman"/>
                  <w:color w:val="000000"/>
                  <w:sz w:val="21"/>
                  <w:szCs w:val="21"/>
                  <w:bdr w:val="none" w:sz="0" w:space="0" w:color="auto" w:frame="1"/>
                </w:rPr>
                <w:br/>
              </w:r>
              <w:r w:rsidRPr="0028384A">
                <w:rPr>
                  <w:rStyle w:val="js-apiid"/>
                  <w:rFonts w:ascii="Times New Roman" w:hAnsi="Times New Roman" w:cs="Times New Roman"/>
                  <w:color w:val="000000"/>
                  <w:sz w:val="21"/>
                  <w:szCs w:val="21"/>
                  <w:bdr w:val="none" w:sz="0" w:space="0" w:color="auto" w:frame="1"/>
                </w:rPr>
                <w:t>UA-2024-04-24-004924-a</w:t>
              </w:r>
            </w:hyperlink>
          </w:p>
          <w:p w:rsidR="006C72F2" w:rsidRPr="0028384A" w:rsidRDefault="006C72F2" w:rsidP="00EE65DD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6C72F2" w:rsidRDefault="0028384A" w:rsidP="00722716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141</w:t>
            </w:r>
            <w:r w:rsidR="00366B2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8975C5">
              <w:rPr>
                <w:rFonts w:ascii="Times New Roman" w:eastAsia="Times New Roman" w:hAnsi="Times New Roman" w:cs="Times New Roman"/>
                <w:lang w:eastAsia="uk-UA"/>
              </w:rPr>
              <w:t>000</w:t>
            </w:r>
            <w:r w:rsidR="00722716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851" w:rsidRDefault="00BA1851" w:rsidP="001344AC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A18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Технічні та якісні характеристики предмета закупівлі розроблені відповідно до наявної потреби, у зв’язку із необхідністю забезпечення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належної роботи відділів та підрозділів Центру та</w:t>
            </w:r>
          </w:p>
          <w:p w:rsidR="006C72F2" w:rsidRPr="006C72F2" w:rsidRDefault="00BA1851" w:rsidP="00D45E66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BA18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визначені у відповідному додатку до тендерної документації.</w:t>
            </w:r>
            <w:r w:rsidR="001344AC"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344AC" w:rsidRDefault="00C2799B" w:rsidP="0028384A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Очікувану вартість предмету закупівлі: </w:t>
            </w:r>
            <w:r w:rsidR="007227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                  </w:t>
            </w: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“</w:t>
            </w:r>
            <w:r w:rsidR="00366B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  <w:r w:rsidR="0028384A" w:rsidRPr="002838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41</w:t>
            </w:r>
            <w:r w:rsidR="00897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000,00</w:t>
            </w: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” визначено з урахуванням “Примірної методики визначення очікуваної вартості предмета закупівлі” затвердженої Наказом Мінекономіки від 18.02.2020 №275 шляхом використання методу “порівняння ринкових цін”(товарів з технічними та якісними характеристиками, що відповідають предмету закупівлі)</w:t>
            </w:r>
            <w:r w:rsidR="00366B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</w:tr>
    </w:tbl>
    <w:p w:rsidR="00AE3F06" w:rsidRDefault="00AE3F06">
      <w:pPr>
        <w:rPr>
          <w:rFonts w:ascii="Times New Roman" w:hAnsi="Times New Roman" w:cs="Times New Roman"/>
        </w:rPr>
      </w:pPr>
    </w:p>
    <w:p w:rsidR="0022219F" w:rsidRPr="00FD14DC" w:rsidRDefault="0022219F" w:rsidP="0022219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344AC"/>
    <w:rsid w:val="00143079"/>
    <w:rsid w:val="00150F9C"/>
    <w:rsid w:val="00163E2B"/>
    <w:rsid w:val="001747E0"/>
    <w:rsid w:val="00175F94"/>
    <w:rsid w:val="001E447C"/>
    <w:rsid w:val="0022219F"/>
    <w:rsid w:val="002230E1"/>
    <w:rsid w:val="0028384A"/>
    <w:rsid w:val="00366B28"/>
    <w:rsid w:val="003F2463"/>
    <w:rsid w:val="004C166D"/>
    <w:rsid w:val="0052647B"/>
    <w:rsid w:val="00572359"/>
    <w:rsid w:val="00657B10"/>
    <w:rsid w:val="006C72F2"/>
    <w:rsid w:val="00714306"/>
    <w:rsid w:val="00722716"/>
    <w:rsid w:val="007675BA"/>
    <w:rsid w:val="008142CF"/>
    <w:rsid w:val="008975C5"/>
    <w:rsid w:val="009F2A5C"/>
    <w:rsid w:val="00A222AC"/>
    <w:rsid w:val="00AE3F06"/>
    <w:rsid w:val="00B431D1"/>
    <w:rsid w:val="00B6029A"/>
    <w:rsid w:val="00BA1851"/>
    <w:rsid w:val="00C2799B"/>
    <w:rsid w:val="00CF5D45"/>
    <w:rsid w:val="00D45E66"/>
    <w:rsid w:val="00D843FF"/>
    <w:rsid w:val="00DB2321"/>
    <w:rsid w:val="00DE0947"/>
    <w:rsid w:val="00E2313C"/>
    <w:rsid w:val="00E66210"/>
    <w:rsid w:val="00EE65DD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9EE6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js-apiid">
    <w:name w:val="js-apiid"/>
    <w:basedOn w:val="a0"/>
    <w:rsid w:val="00283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24-00492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Anna</cp:lastModifiedBy>
  <cp:revision>8</cp:revision>
  <dcterms:created xsi:type="dcterms:W3CDTF">2022-12-12T09:21:00Z</dcterms:created>
  <dcterms:modified xsi:type="dcterms:W3CDTF">2024-04-24T08:27:00Z</dcterms:modified>
</cp:coreProperties>
</file>